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6T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proofErr w:type="gramStart"/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proofErr w:type="gramEnd"/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77777777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Pr="009303AC">
        <w:rPr>
          <w:rFonts w:ascii="Calibri"/>
          <w:b/>
          <w:spacing w:val="-1"/>
        </w:rPr>
        <w:t>2019-2020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i/>
        </w:rPr>
        <w:t>Look Within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proofErr w:type="gramStart"/>
      <w:r w:rsidRPr="009303AC">
        <w:rPr>
          <w:spacing w:val="-1"/>
        </w:rPr>
        <w:t>handwritten</w:t>
      </w:r>
      <w:proofErr w:type="gramEnd"/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Pr="009303AC">
        <w:rPr>
          <w:spacing w:val="-2"/>
        </w:rPr>
        <w:t>and</w:t>
      </w:r>
      <w:r w:rsidRPr="009303AC">
        <w:rPr>
          <w:spacing w:val="-1"/>
        </w:rPr>
        <w:t xml:space="preserve"> 1GB</w:t>
      </w:r>
      <w:r w:rsidRPr="009303AC">
        <w:t xml:space="preserve"> </w:t>
      </w:r>
      <w:r w:rsidRPr="009303AC">
        <w:rPr>
          <w:spacing w:val="-1"/>
        </w:rPr>
        <w:t>(one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gigabyte)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size.</w:t>
      </w:r>
    </w:p>
    <w:p w14:paraId="5A46E7F2" w14:textId="7777777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r w:rsidRPr="009303AC">
        <w:rPr>
          <w:spacing w:val="-1"/>
        </w:rPr>
        <w:t>include: MP3,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WMA,</w:t>
      </w:r>
      <w:r w:rsidRPr="009303AC">
        <w:t xml:space="preserve"> </w:t>
      </w:r>
      <w:r w:rsidRPr="009303AC">
        <w:rPr>
          <w:spacing w:val="-1"/>
        </w:rPr>
        <w:t>WAV,</w:t>
      </w:r>
      <w:r w:rsidRPr="009303AC">
        <w:t xml:space="preserve"> </w:t>
      </w:r>
      <w:r w:rsidRPr="009303AC">
        <w:rPr>
          <w:spacing w:val="-1"/>
        </w:rPr>
        <w:t>ACC</w:t>
      </w:r>
      <w:r w:rsidRPr="009303AC">
        <w:t xml:space="preserve"> </w:t>
      </w:r>
      <w:r w:rsidRPr="009303AC">
        <w:rPr>
          <w:spacing w:val="-1"/>
        </w:rPr>
        <w:t>(M4A)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FLAC.</w:t>
      </w:r>
    </w:p>
    <w:p w14:paraId="35DE8B8E" w14:textId="6455D61B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Label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D2637"/>
    <w:rsid w:val="00192BDD"/>
    <w:rsid w:val="00195076"/>
    <w:rsid w:val="00284032"/>
    <w:rsid w:val="002845B1"/>
    <w:rsid w:val="002F47FC"/>
    <w:rsid w:val="002F62E2"/>
    <w:rsid w:val="003B01DE"/>
    <w:rsid w:val="004B35CE"/>
    <w:rsid w:val="004E3ACA"/>
    <w:rsid w:val="009303AC"/>
    <w:rsid w:val="00BC3847"/>
    <w:rsid w:val="00D96B30"/>
    <w:rsid w:val="00ED43CA"/>
    <w:rsid w:val="00ED520E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VINLUAN, MICHELLE</cp:lastModifiedBy>
  <cp:revision>2</cp:revision>
  <dcterms:created xsi:type="dcterms:W3CDTF">2019-10-23T13:01:00Z</dcterms:created>
  <dcterms:modified xsi:type="dcterms:W3CDTF">2019-10-23T13:01:00Z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